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58" w:rsidRDefault="00EE4658" w:rsidP="00CA2767">
      <w:pPr>
        <w:spacing w:line="360" w:lineRule="auto"/>
        <w:jc w:val="both"/>
        <w:rPr>
          <w:rFonts w:cs="Arial"/>
          <w:sz w:val="36"/>
        </w:rPr>
      </w:pPr>
    </w:p>
    <w:p w:rsidR="00CA2767" w:rsidRPr="00CA2767" w:rsidRDefault="00357D31" w:rsidP="00CA2767">
      <w:pPr>
        <w:spacing w:line="360" w:lineRule="auto"/>
        <w:jc w:val="both"/>
        <w:rPr>
          <w:rFonts w:cs="Arial"/>
          <w:sz w:val="36"/>
        </w:rPr>
      </w:pPr>
      <w:r>
        <w:rPr>
          <w:sz w:val="36"/>
        </w:rPr>
        <w:t>Insight and Outlook</w:t>
      </w:r>
    </w:p>
    <w:p w:rsidR="00A92099" w:rsidRPr="00870245" w:rsidRDefault="00357D31" w:rsidP="00870245">
      <w:pPr>
        <w:spacing w:line="360" w:lineRule="auto"/>
        <w:jc w:val="both"/>
        <w:rPr>
          <w:rFonts w:cs="Arial"/>
          <w:b/>
          <w:iCs/>
          <w:sz w:val="24"/>
          <w:szCs w:val="22"/>
        </w:rPr>
      </w:pPr>
      <w:r>
        <w:rPr>
          <w:b/>
          <w:sz w:val="24"/>
        </w:rPr>
        <w:t>Strong development in tillage and seed drill technology over the past financial year</w:t>
      </w:r>
    </w:p>
    <w:p w:rsidR="00357D31" w:rsidRPr="00357D31" w:rsidRDefault="00357D31" w:rsidP="00357D31">
      <w:pPr>
        <w:spacing w:line="360" w:lineRule="auto"/>
        <w:jc w:val="both"/>
        <w:rPr>
          <w:rFonts w:cs="Arial"/>
          <w:sz w:val="24"/>
        </w:rPr>
      </w:pPr>
      <w:r>
        <w:rPr>
          <w:sz w:val="24"/>
        </w:rPr>
        <w:t xml:space="preserve">Thanks to innovative products and a balanced product range, the family-owned Austrian company Pöttinger managed to achieve a turnover of </w:t>
      </w:r>
      <w:r>
        <w:rPr>
          <w:b/>
          <w:sz w:val="24"/>
        </w:rPr>
        <w:t>EUR 301 million</w:t>
      </w:r>
      <w:r>
        <w:rPr>
          <w:sz w:val="24"/>
        </w:rPr>
        <w:t xml:space="preserve"> with a staff of </w:t>
      </w:r>
      <w:r>
        <w:rPr>
          <w:b/>
          <w:sz w:val="24"/>
        </w:rPr>
        <w:t>1,700 employees</w:t>
      </w:r>
      <w:r>
        <w:rPr>
          <w:sz w:val="24"/>
        </w:rPr>
        <w:t xml:space="preserve"> during financial year 2015/16 despite a generally difficult market situation and an overall downturn in sales in the agricultural technology industry.</w:t>
      </w:r>
    </w:p>
    <w:p w:rsidR="00357D31" w:rsidRPr="00B63835" w:rsidRDefault="00357D31" w:rsidP="00357D31">
      <w:pPr>
        <w:spacing w:line="360" w:lineRule="auto"/>
        <w:jc w:val="both"/>
        <w:rPr>
          <w:rFonts w:cs="Arial"/>
          <w:iCs/>
          <w:sz w:val="24"/>
          <w:szCs w:val="22"/>
        </w:rPr>
      </w:pPr>
    </w:p>
    <w:p w:rsidR="00357D31" w:rsidRPr="00CA2767" w:rsidRDefault="00357D31" w:rsidP="00357D31">
      <w:pPr>
        <w:spacing w:line="360" w:lineRule="auto"/>
        <w:jc w:val="both"/>
        <w:rPr>
          <w:rFonts w:cs="Arial"/>
          <w:iCs/>
          <w:sz w:val="24"/>
          <w:szCs w:val="22"/>
        </w:rPr>
      </w:pPr>
      <w:r>
        <w:rPr>
          <w:sz w:val="24"/>
        </w:rPr>
        <w:t xml:space="preserve">Grassland technology, accounting for 57 percent in the agricultural technology sector, is the main source of sales, followed by tillage &amp; seed drill technology at 28 percent. The enormous effort invested in developing new tillage, seed bed preparation and seed drill products at Pöttinger has paid dividends: an increase in sales of 20 percent in the seed drill sector compared to the previous year is a huge achievement. </w:t>
      </w:r>
    </w:p>
    <w:p w:rsidR="00357D31" w:rsidRPr="00CA2767" w:rsidRDefault="00357D31" w:rsidP="00357D31">
      <w:pPr>
        <w:spacing w:line="360" w:lineRule="auto"/>
        <w:jc w:val="both"/>
        <w:rPr>
          <w:rFonts w:cs="Arial"/>
          <w:iCs/>
          <w:sz w:val="24"/>
          <w:szCs w:val="22"/>
        </w:rPr>
      </w:pPr>
    </w:p>
    <w:p w:rsidR="00357D31" w:rsidRDefault="00357D31" w:rsidP="00357D31">
      <w:pPr>
        <w:spacing w:line="360" w:lineRule="auto"/>
        <w:jc w:val="both"/>
        <w:rPr>
          <w:rFonts w:cs="Arial"/>
          <w:iCs/>
          <w:sz w:val="24"/>
          <w:szCs w:val="22"/>
        </w:rPr>
      </w:pPr>
      <w:r>
        <w:rPr>
          <w:sz w:val="24"/>
        </w:rPr>
        <w:t xml:space="preserve">An </w:t>
      </w:r>
      <w:r>
        <w:rPr>
          <w:b/>
          <w:sz w:val="24"/>
        </w:rPr>
        <w:t>export share of 86.5</w:t>
      </w:r>
      <w:r>
        <w:rPr>
          <w:sz w:val="24"/>
        </w:rPr>
        <w:t xml:space="preserve"> percent demonstrates the importance of internationalisation for Pöttinger. The </w:t>
      </w:r>
      <w:r>
        <w:rPr>
          <w:sz w:val="24"/>
          <w:u w:val="single"/>
        </w:rPr>
        <w:t xml:space="preserve">top five turnover growth countries in terms of absolute </w:t>
      </w:r>
      <w:r>
        <w:rPr>
          <w:b/>
          <w:sz w:val="24"/>
          <w:u w:val="single"/>
        </w:rPr>
        <w:t>machine sales</w:t>
      </w:r>
      <w:r>
        <w:rPr>
          <w:sz w:val="24"/>
        </w:rPr>
        <w:t xml:space="preserve"> compared to the previous year are Ukraine, Canada, France, Japan and China. Together with Germany at around 19 percent, Austria and France with 13.5 percent of total sales each represent the largest and most important individual markets. </w:t>
      </w:r>
    </w:p>
    <w:p w:rsidR="0091102D" w:rsidRDefault="0091102D" w:rsidP="00357D31">
      <w:pPr>
        <w:spacing w:line="360" w:lineRule="auto"/>
        <w:jc w:val="both"/>
        <w:rPr>
          <w:rFonts w:cs="Arial"/>
          <w:iCs/>
          <w:sz w:val="24"/>
          <w:szCs w:val="22"/>
        </w:rPr>
      </w:pPr>
    </w:p>
    <w:p w:rsidR="0091102D" w:rsidRPr="00870245" w:rsidRDefault="00870245" w:rsidP="00357D31">
      <w:pPr>
        <w:spacing w:line="360" w:lineRule="auto"/>
        <w:jc w:val="both"/>
        <w:rPr>
          <w:rFonts w:cs="Arial"/>
          <w:b/>
          <w:iCs/>
          <w:sz w:val="24"/>
          <w:szCs w:val="22"/>
        </w:rPr>
      </w:pPr>
      <w:r>
        <w:rPr>
          <w:b/>
          <w:sz w:val="24"/>
        </w:rPr>
        <w:t>New Management Team</w:t>
      </w:r>
    </w:p>
    <w:p w:rsidR="0091102D" w:rsidRPr="00870245" w:rsidRDefault="00870245" w:rsidP="00357D31">
      <w:pPr>
        <w:spacing w:line="360" w:lineRule="auto"/>
        <w:jc w:val="both"/>
        <w:rPr>
          <w:rFonts w:cs="Arial"/>
          <w:sz w:val="24"/>
          <w:szCs w:val="22"/>
        </w:rPr>
      </w:pPr>
      <w:r>
        <w:rPr>
          <w:sz w:val="24"/>
        </w:rPr>
        <w:t xml:space="preserve">145 years after the company was founded, Heinz Pöttinger and Klaus Pöttinger still bear the responsibility for the PÖTTINGER company as the fourth generation owners. The company's new management team have been in office since 01 August 2016: Heinz Pöttinger (Chairman and responsible for Finance and Accounting as well as Human Resources), Gregor Dietachmayr (Managing Director, Sales and Marketing), </w:t>
      </w:r>
      <w:proofErr w:type="spellStart"/>
      <w:r>
        <w:rPr>
          <w:sz w:val="24"/>
        </w:rPr>
        <w:t>Jörg</w:t>
      </w:r>
      <w:proofErr w:type="spellEnd"/>
      <w:r>
        <w:rPr>
          <w:sz w:val="24"/>
        </w:rPr>
        <w:t xml:space="preserve"> </w:t>
      </w:r>
      <w:proofErr w:type="spellStart"/>
      <w:r>
        <w:rPr>
          <w:sz w:val="24"/>
        </w:rPr>
        <w:t>Lechner</w:t>
      </w:r>
      <w:proofErr w:type="spellEnd"/>
      <w:r>
        <w:rPr>
          <w:sz w:val="24"/>
        </w:rPr>
        <w:t xml:space="preserve"> (Managing Director, Production and Purchasing) and </w:t>
      </w:r>
      <w:r>
        <w:rPr>
          <w:sz w:val="24"/>
        </w:rPr>
        <w:lastRenderedPageBreak/>
        <w:t xml:space="preserve">Markus </w:t>
      </w:r>
      <w:proofErr w:type="spellStart"/>
      <w:r>
        <w:rPr>
          <w:sz w:val="24"/>
        </w:rPr>
        <w:t>Baldinger</w:t>
      </w:r>
      <w:proofErr w:type="spellEnd"/>
      <w:r>
        <w:rPr>
          <w:sz w:val="24"/>
        </w:rPr>
        <w:t xml:space="preserve"> (Managing Director, Research and Development). The new team have set themselves the challenge of developing growth within the company on all levels and to promote further internationalisation.</w:t>
      </w:r>
    </w:p>
    <w:p w:rsidR="00357D31" w:rsidRDefault="00357D31" w:rsidP="00357D31">
      <w:pPr>
        <w:spacing w:line="360" w:lineRule="auto"/>
        <w:jc w:val="both"/>
        <w:rPr>
          <w:rFonts w:cs="Arial"/>
          <w:sz w:val="24"/>
          <w:szCs w:val="22"/>
        </w:rPr>
      </w:pPr>
    </w:p>
    <w:p w:rsidR="00357D31" w:rsidRPr="00CA2767" w:rsidRDefault="00357D31" w:rsidP="00357D31">
      <w:pPr>
        <w:spacing w:line="360" w:lineRule="auto"/>
        <w:jc w:val="both"/>
        <w:rPr>
          <w:rFonts w:cs="Arial"/>
          <w:b/>
          <w:iCs/>
          <w:sz w:val="24"/>
          <w:szCs w:val="22"/>
        </w:rPr>
      </w:pPr>
      <w:r>
        <w:rPr>
          <w:b/>
          <w:sz w:val="24"/>
        </w:rPr>
        <w:t>Ongoing development despite headwind</w:t>
      </w:r>
    </w:p>
    <w:p w:rsidR="00FD53DF" w:rsidRDefault="00FD53DF" w:rsidP="0091102D">
      <w:pPr>
        <w:spacing w:line="360" w:lineRule="auto"/>
        <w:jc w:val="both"/>
        <w:rPr>
          <w:rFonts w:cs="Arial"/>
          <w:iCs/>
          <w:sz w:val="24"/>
          <w:szCs w:val="22"/>
        </w:rPr>
      </w:pPr>
      <w:r>
        <w:rPr>
          <w:sz w:val="24"/>
        </w:rPr>
        <w:t xml:space="preserve">"Everyone needs agriculture". In the future too, regional agriculture will play a central role in feeding the world's population. All the more reason why forward-thinking farm businesses should make the necessary investments now to ensure success tomorrow. Fair business conditions and prices are a cornerstone for the long-term, healthy structure of farms. Pöttinger therefore invests in activities that promote the positive image and the value of farming produce to establish it firmly in the minds of the consumers. "As a family-run company, we feel we are linked closely to farmers and dairy producers: working together in solidarity </w:t>
      </w:r>
      <w:r w:rsidR="00A31876">
        <w:rPr>
          <w:sz w:val="24"/>
        </w:rPr>
        <w:t xml:space="preserve">was </w:t>
      </w:r>
      <w:r>
        <w:rPr>
          <w:sz w:val="24"/>
        </w:rPr>
        <w:t xml:space="preserve">always and still </w:t>
      </w:r>
      <w:r w:rsidR="00A31876">
        <w:rPr>
          <w:sz w:val="24"/>
        </w:rPr>
        <w:t>is</w:t>
      </w:r>
      <w:r>
        <w:rPr>
          <w:sz w:val="24"/>
        </w:rPr>
        <w:t xml:space="preserve"> the uppermost priorit</w:t>
      </w:r>
      <w:r w:rsidR="00A31876">
        <w:rPr>
          <w:sz w:val="24"/>
        </w:rPr>
        <w:t>y</w:t>
      </w:r>
      <w:r>
        <w:rPr>
          <w:sz w:val="24"/>
        </w:rPr>
        <w:t xml:space="preserve"> f</w:t>
      </w:r>
      <w:r w:rsidR="00A31876">
        <w:rPr>
          <w:sz w:val="24"/>
        </w:rPr>
        <w:t>or reaping success together in</w:t>
      </w:r>
      <w:r>
        <w:rPr>
          <w:sz w:val="24"/>
        </w:rPr>
        <w:t xml:space="preserve"> the future," explains Heinz Pöttinger on behalf of the management team, going on to say: "With our series of expansion projects, we are investing in success for tomorrow. When we develop new products, we think in the same dimensions as our customers: conserving forage and soil while delivering excellent working results, reliability and cost effectiveness. Because we continue to listen to our customers, we have been able to develop into an international specialist for forage harvesting, tillage, seed bed preparation and seed drill technology that is completely independent of any tractor brand. Together with our customers and dealerships, we will stay on this successful course into the future."</w:t>
      </w:r>
    </w:p>
    <w:p w:rsidR="00EE4658" w:rsidRDefault="00EE4658">
      <w:pPr>
        <w:rPr>
          <w:rFonts w:cs="Arial"/>
          <w:sz w:val="24"/>
          <w:szCs w:val="22"/>
        </w:rPr>
      </w:pPr>
      <w:r>
        <w:br w:type="page"/>
      </w:r>
    </w:p>
    <w:p w:rsidR="0091102D" w:rsidRDefault="0091102D" w:rsidP="00357D31">
      <w:pPr>
        <w:spacing w:line="360" w:lineRule="auto"/>
        <w:jc w:val="both"/>
        <w:rPr>
          <w:rFonts w:cs="Arial"/>
          <w:sz w:val="24"/>
          <w:szCs w:val="22"/>
        </w:rPr>
      </w:pPr>
    </w:p>
    <w:p w:rsidR="00AF3C1D" w:rsidRPr="00AF3C1D" w:rsidRDefault="00AF3C1D" w:rsidP="00F514CE">
      <w:pPr>
        <w:spacing w:line="360" w:lineRule="auto"/>
        <w:jc w:val="both"/>
        <w:rPr>
          <w:rFonts w:cs="Arial"/>
          <w:b/>
          <w:sz w:val="24"/>
          <w:szCs w:val="22"/>
        </w:rPr>
      </w:pPr>
      <w:r>
        <w:rPr>
          <w:b/>
          <w:sz w:val="24"/>
        </w:rPr>
        <w:t>Photo preview:</w:t>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61"/>
        <w:gridCol w:w="4661"/>
      </w:tblGrid>
      <w:tr w:rsidR="00CA2767" w:rsidTr="00831037">
        <w:tc>
          <w:tcPr>
            <w:tcW w:w="4661" w:type="dxa"/>
          </w:tcPr>
          <w:p w:rsidR="00CA2767" w:rsidRDefault="00CE371E" w:rsidP="007245A4">
            <w:pPr>
              <w:pStyle w:val="Textkrper3"/>
              <w:spacing w:after="0" w:line="360" w:lineRule="auto"/>
              <w:rPr>
                <w:rFonts w:ascii="Arial" w:hAnsi="Arial" w:cs="Arial"/>
                <w:b/>
                <w:bCs/>
                <w:sz w:val="18"/>
                <w:szCs w:val="18"/>
              </w:rPr>
            </w:pPr>
            <w:r>
              <w:rPr>
                <w:rFonts w:ascii="Open Sans" w:hAnsi="Open Sans"/>
                <w:noProof/>
                <w:color w:val="2F9F48"/>
                <w:spacing w:val="15"/>
                <w:sz w:val="20"/>
                <w:szCs w:val="20"/>
                <w:lang w:val="de-DE" w:eastAsia="de-DE" w:bidi="ar-SA"/>
              </w:rPr>
              <w:drawing>
                <wp:inline distT="0" distB="0" distL="0" distR="0">
                  <wp:extent cx="508000" cy="762000"/>
                  <wp:effectExtent l="19050" t="0" r="6350" b="0"/>
                  <wp:docPr id="1" name="Bild 1" descr="http://cdn.poettinger.at/img/landtechnik/collection/gl/heinz_poettinger_th.jpg">
                    <a:hlinkClick xmlns:a="http://schemas.openxmlformats.org/drawingml/2006/main" r:id="rId7" tooltip="&amp;amp;quot;Heinz Pöttinger (Mag.)&amp;am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gl/heinz_poettinger_th.jpg">
                            <a:hlinkClick r:id="rId7" tooltip="&quot;Mag. Heinz Pöttinger&quot;"/>
                          </pic:cNvPr>
                          <pic:cNvPicPr>
                            <a:picLocks noChangeAspect="1" noChangeArrowheads="1"/>
                          </pic:cNvPicPr>
                        </pic:nvPicPr>
                        <pic:blipFill>
                          <a:blip r:embed="rId8" cstate="print"/>
                          <a:srcRect/>
                          <a:stretch>
                            <a:fillRect/>
                          </a:stretch>
                        </pic:blipFill>
                        <pic:spPr bwMode="auto">
                          <a:xfrm>
                            <a:off x="0" y="0"/>
                            <a:ext cx="508000" cy="762000"/>
                          </a:xfrm>
                          <a:prstGeom prst="rect">
                            <a:avLst/>
                          </a:prstGeom>
                          <a:noFill/>
                          <a:ln w="9525">
                            <a:noFill/>
                            <a:miter lim="800000"/>
                            <a:headEnd/>
                            <a:tailEnd/>
                          </a:ln>
                        </pic:spPr>
                      </pic:pic>
                    </a:graphicData>
                  </a:graphic>
                </wp:inline>
              </w:drawing>
            </w:r>
          </w:p>
        </w:tc>
        <w:tc>
          <w:tcPr>
            <w:tcW w:w="4661" w:type="dxa"/>
          </w:tcPr>
          <w:p w:rsidR="00CA2767" w:rsidRDefault="00CE371E" w:rsidP="00CA2767">
            <w:pPr>
              <w:pStyle w:val="Textkrper3"/>
              <w:spacing w:after="0" w:line="360" w:lineRule="auto"/>
              <w:rPr>
                <w:rFonts w:ascii="Arial" w:hAnsi="Arial" w:cs="Arial"/>
                <w:b/>
                <w:bCs/>
                <w:sz w:val="18"/>
                <w:szCs w:val="18"/>
              </w:rPr>
            </w:pPr>
            <w:r>
              <w:rPr>
                <w:rFonts w:ascii="Open Sans" w:hAnsi="Open Sans"/>
                <w:noProof/>
                <w:color w:val="2F9F48"/>
                <w:spacing w:val="15"/>
                <w:sz w:val="20"/>
                <w:szCs w:val="20"/>
                <w:lang w:val="de-DE" w:eastAsia="de-DE" w:bidi="ar-SA"/>
              </w:rPr>
              <w:drawing>
                <wp:inline distT="0" distB="0" distL="0" distR="0">
                  <wp:extent cx="1143000" cy="762000"/>
                  <wp:effectExtent l="19050" t="0" r="0" b="0"/>
                  <wp:docPr id="4" name="Bild 4" descr="http://cdn.poettinger.at/img/landtechnik/collection/gl/poettinger_geschaeftsleitung_2016_2_th.jpg">
                    <a:hlinkClick xmlns:a="http://schemas.openxmlformats.org/drawingml/2006/main" r:id="rId9" tooltip="&amp;amp;quot;Management Team&amp;am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poettinger.at/img/landtechnik/collection/gl/poettinger_geschaeftsleitung_2016_2_th.jpg">
                            <a:hlinkClick r:id="rId9" tooltip="&quot;Geschäftsleitung&quot;"/>
                          </pic:cNvPr>
                          <pic:cNvPicPr>
                            <a:picLocks noChangeAspect="1" noChangeArrowheads="1"/>
                          </pic:cNvPicPr>
                        </pic:nvPicPr>
                        <pic:blipFill>
                          <a:blip r:embed="rId10"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AF3C1D" w:rsidRPr="00EE4658" w:rsidTr="00A53612">
        <w:trPr>
          <w:trHeight w:val="377"/>
        </w:trPr>
        <w:tc>
          <w:tcPr>
            <w:tcW w:w="4661" w:type="dxa"/>
            <w:vAlign w:val="center"/>
          </w:tcPr>
          <w:p w:rsidR="00AF3C1D" w:rsidRPr="00CA2767" w:rsidRDefault="00CA2767" w:rsidP="00CA2767">
            <w:pPr>
              <w:spacing w:line="360" w:lineRule="auto"/>
              <w:rPr>
                <w:rFonts w:cs="Arial"/>
                <w:b/>
                <w:sz w:val="20"/>
                <w:szCs w:val="20"/>
              </w:rPr>
            </w:pPr>
            <w:r>
              <w:rPr>
                <w:b/>
                <w:sz w:val="20"/>
              </w:rPr>
              <w:t xml:space="preserve">Heinz Pöttinger (Mag.) </w:t>
            </w:r>
          </w:p>
        </w:tc>
        <w:tc>
          <w:tcPr>
            <w:tcW w:w="4661" w:type="dxa"/>
            <w:vAlign w:val="center"/>
          </w:tcPr>
          <w:p w:rsidR="00AF3C1D" w:rsidRDefault="00CE371E" w:rsidP="007245A4">
            <w:pPr>
              <w:rPr>
                <w:rFonts w:cs="Arial"/>
                <w:b/>
                <w:sz w:val="20"/>
                <w:szCs w:val="20"/>
              </w:rPr>
            </w:pPr>
            <w:r>
              <w:rPr>
                <w:b/>
                <w:sz w:val="20"/>
              </w:rPr>
              <w:t>The new management team since 01 August 2016</w:t>
            </w:r>
          </w:p>
          <w:p w:rsidR="007245A4" w:rsidRPr="000E3DEC" w:rsidRDefault="00A31876" w:rsidP="007245A4">
            <w:pPr>
              <w:rPr>
                <w:rFonts w:cs="Arial"/>
                <w:b/>
                <w:sz w:val="20"/>
                <w:szCs w:val="20"/>
              </w:rPr>
            </w:pPr>
            <w:r w:rsidRPr="00A31876">
              <w:rPr>
                <w:b/>
                <w:sz w:val="20"/>
              </w:rPr>
              <w:t xml:space="preserve">From the left: Heinz Pöttinger (Mag.), </w:t>
            </w:r>
            <w:proofErr w:type="spellStart"/>
            <w:r w:rsidRPr="00A31876">
              <w:rPr>
                <w:b/>
                <w:sz w:val="20"/>
              </w:rPr>
              <w:t>Jörg</w:t>
            </w:r>
            <w:proofErr w:type="spellEnd"/>
            <w:r w:rsidRPr="00A31876">
              <w:rPr>
                <w:b/>
                <w:sz w:val="20"/>
              </w:rPr>
              <w:t xml:space="preserve"> </w:t>
            </w:r>
            <w:proofErr w:type="spellStart"/>
            <w:r w:rsidRPr="00A31876">
              <w:rPr>
                <w:b/>
                <w:sz w:val="20"/>
              </w:rPr>
              <w:t>Lechner</w:t>
            </w:r>
            <w:proofErr w:type="spellEnd"/>
            <w:r w:rsidRPr="00A31876">
              <w:rPr>
                <w:b/>
                <w:sz w:val="20"/>
              </w:rPr>
              <w:t xml:space="preserve"> (DI, FH), Gregor Dietachmayr and Dr. Markus </w:t>
            </w:r>
            <w:proofErr w:type="spellStart"/>
            <w:r w:rsidRPr="00A31876">
              <w:rPr>
                <w:b/>
                <w:sz w:val="20"/>
              </w:rPr>
              <w:t>Baldinge</w:t>
            </w:r>
            <w:bookmarkStart w:id="0" w:name="_GoBack"/>
            <w:bookmarkEnd w:id="0"/>
            <w:r w:rsidRPr="00A31876">
              <w:rPr>
                <w:b/>
                <w:sz w:val="20"/>
              </w:rPr>
              <w:t>r</w:t>
            </w:r>
            <w:proofErr w:type="spellEnd"/>
          </w:p>
        </w:tc>
      </w:tr>
      <w:tr w:rsidR="00CA2767" w:rsidRPr="00EE4658" w:rsidTr="00831037">
        <w:tc>
          <w:tcPr>
            <w:tcW w:w="4661" w:type="dxa"/>
          </w:tcPr>
          <w:p w:rsidR="00CA2767" w:rsidRPr="007245A4" w:rsidRDefault="00512917" w:rsidP="00CA2767">
            <w:pPr>
              <w:pStyle w:val="Textkrper3"/>
              <w:spacing w:before="120" w:after="0" w:line="360" w:lineRule="auto"/>
              <w:jc w:val="both"/>
              <w:rPr>
                <w:rFonts w:ascii="Arial" w:hAnsi="Arial" w:cs="Arial"/>
                <w:bCs/>
                <w:sz w:val="20"/>
                <w:szCs w:val="20"/>
              </w:rPr>
            </w:pPr>
            <w:hyperlink r:id="rId11">
              <w:r w:rsidR="00C37285">
                <w:rPr>
                  <w:rStyle w:val="Hyperlink"/>
                  <w:rFonts w:ascii="Arial" w:hAnsi="Arial"/>
                  <w:sz w:val="20"/>
                </w:rPr>
                <w:t>http://www.poettinger.at/de_at/Newsroom/Pressebild/88</w:t>
              </w:r>
            </w:hyperlink>
          </w:p>
          <w:p w:rsidR="00CE371E" w:rsidRPr="007245A4" w:rsidRDefault="00CE371E" w:rsidP="00CA2767">
            <w:pPr>
              <w:pStyle w:val="Textkrper3"/>
              <w:spacing w:before="120" w:after="0" w:line="360" w:lineRule="auto"/>
              <w:jc w:val="both"/>
              <w:rPr>
                <w:rFonts w:ascii="Arial" w:hAnsi="Arial" w:cs="Arial"/>
                <w:bCs/>
                <w:sz w:val="20"/>
                <w:szCs w:val="20"/>
              </w:rPr>
            </w:pPr>
          </w:p>
        </w:tc>
        <w:tc>
          <w:tcPr>
            <w:tcW w:w="4661" w:type="dxa"/>
          </w:tcPr>
          <w:p w:rsidR="00CA2767" w:rsidRPr="008D1B94" w:rsidRDefault="00512917" w:rsidP="00090CD0">
            <w:pPr>
              <w:pStyle w:val="Textkrper3"/>
              <w:spacing w:before="120" w:after="0" w:line="360" w:lineRule="auto"/>
              <w:jc w:val="both"/>
              <w:rPr>
                <w:rFonts w:ascii="Arial" w:hAnsi="Arial" w:cs="Arial"/>
                <w:sz w:val="20"/>
                <w:szCs w:val="20"/>
              </w:rPr>
            </w:pPr>
            <w:hyperlink r:id="rId12">
              <w:r w:rsidR="00C37285">
                <w:rPr>
                  <w:rStyle w:val="Hyperlink"/>
                  <w:rFonts w:ascii="Arial" w:hAnsi="Arial"/>
                  <w:sz w:val="20"/>
                </w:rPr>
                <w:t>http://www.poettinger.at/de_at/Newsroom/Pressebild/3621</w:t>
              </w:r>
            </w:hyperlink>
          </w:p>
          <w:p w:rsidR="00CE371E" w:rsidRPr="008D1B94" w:rsidRDefault="00CE371E" w:rsidP="00090CD0">
            <w:pPr>
              <w:pStyle w:val="Textkrper3"/>
              <w:spacing w:before="120" w:after="0" w:line="360" w:lineRule="auto"/>
              <w:jc w:val="both"/>
              <w:rPr>
                <w:rFonts w:ascii="Arial" w:hAnsi="Arial" w:cs="Arial"/>
                <w:sz w:val="20"/>
                <w:szCs w:val="20"/>
              </w:rPr>
            </w:pPr>
          </w:p>
        </w:tc>
      </w:tr>
    </w:tbl>
    <w:p w:rsidR="00F514CE" w:rsidRDefault="00EE4658" w:rsidP="00F514CE">
      <w:pPr>
        <w:spacing w:line="360" w:lineRule="auto"/>
        <w:jc w:val="both"/>
        <w:rPr>
          <w:rFonts w:cs="Arial"/>
          <w:szCs w:val="22"/>
        </w:rPr>
      </w:pPr>
      <w:r>
        <w:rPr>
          <w:rFonts w:ascii="Open Sans" w:hAnsi="Open Sans"/>
          <w:noProof/>
          <w:color w:val="2F9F48"/>
          <w:spacing w:val="15"/>
          <w:sz w:val="20"/>
          <w:szCs w:val="20"/>
          <w:lang w:val="de-DE" w:eastAsia="de-DE" w:bidi="ar-SA"/>
        </w:rPr>
        <w:drawing>
          <wp:inline distT="0" distB="0" distL="0" distR="0">
            <wp:extent cx="809625" cy="809625"/>
            <wp:effectExtent l="19050" t="0" r="9525" b="0"/>
            <wp:docPr id="3" name="Bild 1" descr="http://cdn.poettinger.at/img/landtechnik/collection/logos/lw_braucht_jeder_th.jpg">
              <a:hlinkClick xmlns:a="http://schemas.openxmlformats.org/drawingml/2006/main" r:id="rId13" tooltip="&amp;amp;quot;Everyone needs agriculture&amp;am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logos/lw_braucht_jeder_th.jpg">
                      <a:hlinkClick r:id="rId13" tooltip="&quot;Landwirtschaft braucht jeder&quot;"/>
                    </pic:cNvPr>
                    <pic:cNvPicPr>
                      <a:picLocks noChangeAspect="1" noChangeArrowheads="1"/>
                    </pic:cNvPicPr>
                  </pic:nvPicPr>
                  <pic:blipFill>
                    <a:blip r:embed="rId14"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EE4658" w:rsidRPr="00EE4658" w:rsidRDefault="00512917" w:rsidP="00F514CE">
      <w:pPr>
        <w:spacing w:line="360" w:lineRule="auto"/>
        <w:jc w:val="both"/>
        <w:rPr>
          <w:rFonts w:cs="Arial"/>
          <w:sz w:val="20"/>
          <w:szCs w:val="20"/>
        </w:rPr>
      </w:pPr>
      <w:hyperlink r:id="rId15">
        <w:r w:rsidR="00EE4658">
          <w:rPr>
            <w:rStyle w:val="Hyperlink"/>
            <w:sz w:val="20"/>
          </w:rPr>
          <w:t>http://www.poettinger.at/de_at/Newsroom/Pressebild/1695</w:t>
        </w:r>
      </w:hyperlink>
    </w:p>
    <w:p w:rsidR="00EE4658" w:rsidRPr="008D1B94" w:rsidRDefault="00EE4658" w:rsidP="00F514CE">
      <w:pPr>
        <w:spacing w:line="360" w:lineRule="auto"/>
        <w:jc w:val="both"/>
        <w:rPr>
          <w:rFonts w:cs="Arial"/>
          <w:szCs w:val="22"/>
        </w:rPr>
      </w:pPr>
    </w:p>
    <w:p w:rsidR="00EE4658" w:rsidRDefault="00EE4658" w:rsidP="007B12BD">
      <w:pPr>
        <w:jc w:val="both"/>
        <w:rPr>
          <w:rFonts w:cs="Arial"/>
          <w:sz w:val="24"/>
          <w:szCs w:val="22"/>
        </w:rPr>
      </w:pPr>
    </w:p>
    <w:p w:rsidR="00EE4658" w:rsidRDefault="00EE4658" w:rsidP="007B12BD">
      <w:pPr>
        <w:jc w:val="both"/>
        <w:rPr>
          <w:rFonts w:cs="Arial"/>
          <w:sz w:val="24"/>
          <w:szCs w:val="22"/>
        </w:rPr>
      </w:pPr>
    </w:p>
    <w:p w:rsidR="00CB2D2C" w:rsidRPr="00CB2D2C" w:rsidRDefault="00CB2D2C" w:rsidP="007B12BD">
      <w:pPr>
        <w:jc w:val="both"/>
        <w:rPr>
          <w:rFonts w:cs="Arial"/>
          <w:sz w:val="24"/>
          <w:szCs w:val="22"/>
        </w:rPr>
      </w:pPr>
      <w:r>
        <w:rPr>
          <w:sz w:val="24"/>
        </w:rPr>
        <w:t>More printer-optimised photos: http://www.poettinger.at/presse</w:t>
      </w:r>
    </w:p>
    <w:p w:rsidR="00CB2D2C" w:rsidRPr="00CB2D2C" w:rsidRDefault="00CB2D2C" w:rsidP="00F514CE">
      <w:pPr>
        <w:spacing w:line="360" w:lineRule="auto"/>
        <w:jc w:val="both"/>
        <w:rPr>
          <w:rFonts w:cs="Arial"/>
          <w:szCs w:val="22"/>
        </w:rPr>
      </w:pPr>
    </w:p>
    <w:sectPr w:rsidR="00CB2D2C" w:rsidRPr="00CB2D2C" w:rsidSect="00A92099">
      <w:headerReference w:type="default" r:id="rId16"/>
      <w:footerReference w:type="default" r:id="rId17"/>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C07" w:rsidRDefault="00732C07" w:rsidP="00A92099">
      <w:r>
        <w:separator/>
      </w:r>
    </w:p>
  </w:endnote>
  <w:endnote w:type="continuationSeparator" w:id="0">
    <w:p w:rsidR="00732C07" w:rsidRDefault="00732C07" w:rsidP="00A9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45" w:rsidRPr="00796525" w:rsidRDefault="00870245" w:rsidP="00F514CE">
    <w:pPr>
      <w:rPr>
        <w:rFonts w:cs="Arial"/>
        <w:b/>
        <w:sz w:val="18"/>
        <w:szCs w:val="18"/>
      </w:rPr>
    </w:pPr>
  </w:p>
  <w:p w:rsidR="00870245" w:rsidRPr="00796525" w:rsidRDefault="00870245" w:rsidP="00F514CE">
    <w:pPr>
      <w:rPr>
        <w:rFonts w:cs="Arial"/>
        <w:b/>
        <w:sz w:val="18"/>
        <w:szCs w:val="18"/>
      </w:rPr>
    </w:pPr>
    <w:r>
      <w:rPr>
        <w:b/>
        <w:sz w:val="18"/>
      </w:rPr>
      <w:t xml:space="preserve">PÖTTINGER </w:t>
    </w:r>
    <w:proofErr w:type="spellStart"/>
    <w:r>
      <w:rPr>
        <w:b/>
        <w:sz w:val="18"/>
      </w:rPr>
      <w:t>Landtechnik</w:t>
    </w:r>
    <w:proofErr w:type="spellEnd"/>
    <w:r>
      <w:rPr>
        <w:b/>
        <w:sz w:val="18"/>
      </w:rPr>
      <w:t xml:space="preserve"> GmbH - Corporate Communication</w:t>
    </w:r>
  </w:p>
  <w:p w:rsidR="00870245" w:rsidRPr="00796525" w:rsidRDefault="00870245" w:rsidP="00F514CE">
    <w:pPr>
      <w:rPr>
        <w:rFonts w:cs="Arial"/>
        <w:sz w:val="18"/>
        <w:szCs w:val="18"/>
      </w:rPr>
    </w:pPr>
    <w:r>
      <w:rPr>
        <w:sz w:val="18"/>
      </w:rPr>
      <w:t xml:space="preserve">Inge Steibl, </w:t>
    </w:r>
    <w:proofErr w:type="spellStart"/>
    <w:r>
      <w:rPr>
        <w:sz w:val="18"/>
      </w:rPr>
      <w:t>Industriegelände</w:t>
    </w:r>
    <w:proofErr w:type="spellEnd"/>
    <w:r>
      <w:rPr>
        <w:sz w:val="18"/>
      </w:rPr>
      <w:t xml:space="preserve"> 1, AT-4710 </w:t>
    </w:r>
    <w:proofErr w:type="spellStart"/>
    <w:r>
      <w:rPr>
        <w:sz w:val="18"/>
      </w:rPr>
      <w:t>Grieskirchen</w:t>
    </w:r>
    <w:proofErr w:type="spellEnd"/>
  </w:p>
  <w:p w:rsidR="00870245" w:rsidRPr="00796525" w:rsidRDefault="00870245" w:rsidP="00F514CE">
    <w:pPr>
      <w:rPr>
        <w:rFonts w:cs="Arial"/>
        <w:sz w:val="18"/>
        <w:szCs w:val="18"/>
      </w:rPr>
    </w:pPr>
    <w:r>
      <w:rPr>
        <w:sz w:val="18"/>
      </w:rPr>
      <w:t xml:space="preserve">Tel: +43 7248 600-2415, Email: </w:t>
    </w:r>
    <w:hyperlink r:id="rId1">
      <w:r>
        <w:rPr>
          <w:sz w:val="18"/>
        </w:rPr>
        <w:t>inge.steibl@poettinger.at</w:t>
      </w:r>
    </w:hyperlink>
    <w:r>
      <w:rPr>
        <w:sz w:val="18"/>
      </w:rPr>
      <w:t xml:space="preserve">, </w:t>
    </w:r>
    <w:hyperlink r:id="rId2">
      <w:r>
        <w:rPr>
          <w:sz w:val="18"/>
        </w:rPr>
        <w:t>www.poettinger.at</w:t>
      </w:r>
    </w:hyperlink>
    <w:r>
      <w:tab/>
    </w:r>
    <w:r>
      <w:tab/>
    </w:r>
    <w:r>
      <w:tab/>
    </w:r>
    <w:r>
      <w:tab/>
    </w:r>
    <w:r>
      <w:rPr>
        <w:sz w:val="18"/>
      </w:rPr>
      <w:t xml:space="preserve">         </w:t>
    </w:r>
    <w:r w:rsidR="00512917" w:rsidRPr="00AB6584">
      <w:rPr>
        <w:rFonts w:cs="Arial"/>
        <w:sz w:val="18"/>
        <w:szCs w:val="18"/>
      </w:rPr>
      <w:fldChar w:fldCharType="begin"/>
    </w:r>
    <w:r w:rsidRPr="00AB6584">
      <w:rPr>
        <w:rFonts w:cs="Arial"/>
        <w:sz w:val="18"/>
        <w:szCs w:val="18"/>
      </w:rPr>
      <w:instrText xml:space="preserve"> PAGE   \* MERGEFORMAT </w:instrText>
    </w:r>
    <w:r w:rsidR="00512917" w:rsidRPr="00AB6584">
      <w:rPr>
        <w:rFonts w:cs="Arial"/>
        <w:sz w:val="18"/>
        <w:szCs w:val="18"/>
      </w:rPr>
      <w:fldChar w:fldCharType="separate"/>
    </w:r>
    <w:r w:rsidR="00F8564F">
      <w:rPr>
        <w:rFonts w:cs="Arial"/>
        <w:noProof/>
        <w:sz w:val="18"/>
        <w:szCs w:val="18"/>
      </w:rPr>
      <w:t>2</w:t>
    </w:r>
    <w:r w:rsidR="00512917" w:rsidRPr="00AB658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C07" w:rsidRDefault="00732C07" w:rsidP="00A92099">
      <w:r>
        <w:separator/>
      </w:r>
    </w:p>
  </w:footnote>
  <w:footnote w:type="continuationSeparator" w:id="0">
    <w:p w:rsidR="00732C07" w:rsidRDefault="00732C07"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45" w:rsidRDefault="00870245" w:rsidP="00F2555A">
    <w:pPr>
      <w:spacing w:line="360" w:lineRule="auto"/>
      <w:rPr>
        <w:rFonts w:cs="Arial"/>
        <w:sz w:val="24"/>
      </w:rPr>
    </w:pPr>
    <w:r>
      <w:rPr>
        <w:rFonts w:cs="Arial"/>
        <w:noProof/>
        <w:sz w:val="24"/>
        <w:lang w:val="de-DE" w:eastAsia="de-DE" w:bidi="ar-SA"/>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870245" w:rsidRDefault="00870245" w:rsidP="00F2555A">
    <w:pPr>
      <w:spacing w:line="360" w:lineRule="auto"/>
      <w:rPr>
        <w:rFonts w:cs="Arial"/>
        <w:sz w:val="24"/>
      </w:rPr>
    </w:pPr>
  </w:p>
  <w:p w:rsidR="00870245" w:rsidRDefault="00870245" w:rsidP="00796525">
    <w:pPr>
      <w:tabs>
        <w:tab w:val="left" w:pos="8265"/>
      </w:tabs>
      <w:spacing w:line="360" w:lineRule="auto"/>
      <w:rPr>
        <w:rFonts w:cs="Arial"/>
        <w:b/>
        <w:sz w:val="24"/>
      </w:rPr>
    </w:pPr>
    <w:r>
      <w:rPr>
        <w:b/>
        <w:sz w:val="24"/>
      </w:rPr>
      <w:t>Press release</w:t>
    </w:r>
  </w:p>
  <w:p w:rsidR="00870245" w:rsidRPr="00563BB7" w:rsidRDefault="00870245" w:rsidP="0033632A">
    <w:pPr>
      <w:spacing w:line="360" w:lineRule="auto"/>
      <w:rPr>
        <w:rFonts w:cs="Arial"/>
        <w:b/>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D24A5B"/>
    <w:rsid w:val="0000763A"/>
    <w:rsid w:val="000511C3"/>
    <w:rsid w:val="000729E6"/>
    <w:rsid w:val="00090CD0"/>
    <w:rsid w:val="000B3E73"/>
    <w:rsid w:val="001359FE"/>
    <w:rsid w:val="00166CD0"/>
    <w:rsid w:val="0016701D"/>
    <w:rsid w:val="00181783"/>
    <w:rsid w:val="00192865"/>
    <w:rsid w:val="00194E7B"/>
    <w:rsid w:val="001A7EDC"/>
    <w:rsid w:val="00217704"/>
    <w:rsid w:val="00233B52"/>
    <w:rsid w:val="002F4A34"/>
    <w:rsid w:val="002F68F9"/>
    <w:rsid w:val="00310761"/>
    <w:rsid w:val="0033632A"/>
    <w:rsid w:val="00337456"/>
    <w:rsid w:val="00357D31"/>
    <w:rsid w:val="003A1396"/>
    <w:rsid w:val="003A6B12"/>
    <w:rsid w:val="003B6E17"/>
    <w:rsid w:val="003E70BF"/>
    <w:rsid w:val="00475180"/>
    <w:rsid w:val="00475F1D"/>
    <w:rsid w:val="00483994"/>
    <w:rsid w:val="004A4D6F"/>
    <w:rsid w:val="004D2FFB"/>
    <w:rsid w:val="004D51C0"/>
    <w:rsid w:val="005039B8"/>
    <w:rsid w:val="00512917"/>
    <w:rsid w:val="00553987"/>
    <w:rsid w:val="005550D2"/>
    <w:rsid w:val="005632E1"/>
    <w:rsid w:val="00563BB7"/>
    <w:rsid w:val="00564959"/>
    <w:rsid w:val="005C6440"/>
    <w:rsid w:val="006003A7"/>
    <w:rsid w:val="00715C69"/>
    <w:rsid w:val="007245A4"/>
    <w:rsid w:val="00732C07"/>
    <w:rsid w:val="00782612"/>
    <w:rsid w:val="00796525"/>
    <w:rsid w:val="007B12BD"/>
    <w:rsid w:val="007B4598"/>
    <w:rsid w:val="007C745B"/>
    <w:rsid w:val="0081122D"/>
    <w:rsid w:val="00831037"/>
    <w:rsid w:val="00861F8B"/>
    <w:rsid w:val="00867CDC"/>
    <w:rsid w:val="00870245"/>
    <w:rsid w:val="008857FE"/>
    <w:rsid w:val="008A478F"/>
    <w:rsid w:val="008D1B94"/>
    <w:rsid w:val="008E42C7"/>
    <w:rsid w:val="0091102D"/>
    <w:rsid w:val="00930D86"/>
    <w:rsid w:val="0093621E"/>
    <w:rsid w:val="00965677"/>
    <w:rsid w:val="00994725"/>
    <w:rsid w:val="009D5026"/>
    <w:rsid w:val="00A024E7"/>
    <w:rsid w:val="00A31876"/>
    <w:rsid w:val="00A53612"/>
    <w:rsid w:val="00A55C53"/>
    <w:rsid w:val="00A60859"/>
    <w:rsid w:val="00A65772"/>
    <w:rsid w:val="00A92099"/>
    <w:rsid w:val="00AB6584"/>
    <w:rsid w:val="00AC3755"/>
    <w:rsid w:val="00AF3C1D"/>
    <w:rsid w:val="00B04669"/>
    <w:rsid w:val="00B172F3"/>
    <w:rsid w:val="00B937E7"/>
    <w:rsid w:val="00C22754"/>
    <w:rsid w:val="00C22763"/>
    <w:rsid w:val="00C37285"/>
    <w:rsid w:val="00C47E19"/>
    <w:rsid w:val="00CA2767"/>
    <w:rsid w:val="00CB2C5F"/>
    <w:rsid w:val="00CB2D2C"/>
    <w:rsid w:val="00CE371E"/>
    <w:rsid w:val="00D10A8A"/>
    <w:rsid w:val="00D24A5B"/>
    <w:rsid w:val="00D75C62"/>
    <w:rsid w:val="00DB042E"/>
    <w:rsid w:val="00DC54BB"/>
    <w:rsid w:val="00DD7264"/>
    <w:rsid w:val="00E215B5"/>
    <w:rsid w:val="00E244B7"/>
    <w:rsid w:val="00E26C97"/>
    <w:rsid w:val="00E63E2D"/>
    <w:rsid w:val="00E663BF"/>
    <w:rsid w:val="00EA296B"/>
    <w:rsid w:val="00EE4658"/>
    <w:rsid w:val="00EF046D"/>
    <w:rsid w:val="00F05C97"/>
    <w:rsid w:val="00F2555A"/>
    <w:rsid w:val="00F33183"/>
    <w:rsid w:val="00F514CE"/>
    <w:rsid w:val="00F51F06"/>
    <w:rsid w:val="00F523EB"/>
    <w:rsid w:val="00F55E44"/>
    <w:rsid w:val="00F8564F"/>
    <w:rsid w:val="00FD53D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GB"/>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GB"/>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GB"/>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GB"/>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GB"/>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GB"/>
    </w:rPr>
  </w:style>
  <w:style w:type="character" w:styleId="BesuchterHyp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GB"/>
    </w:rPr>
  </w:style>
  <w:style w:type="character" w:customStyle="1" w:styleId="normtext">
    <w:name w:val="norm_text"/>
    <w:basedOn w:val="Absatz-Standardschriftart"/>
    <w:rsid w:val="00870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ettinger.at/img/landtechnik/collection/logos/lw_braucht_jeder.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ettinger.at/img/landtechnik/collection/gl/heinz_poettinger.jpg" TargetMode="External"/><Relationship Id="rId12" Type="http://schemas.openxmlformats.org/officeDocument/2006/relationships/hyperlink" Target="http://www.poettinger.at/de_at/Newsroom/Pressebild/36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ettinger.at/de_at/Newsroom/Pressebild/88" TargetMode="External"/><Relationship Id="rId5" Type="http://schemas.openxmlformats.org/officeDocument/2006/relationships/footnotes" Target="footnotes.xml"/><Relationship Id="rId15" Type="http://schemas.openxmlformats.org/officeDocument/2006/relationships/hyperlink" Target="http://www.poettinger.at/de_at/Newsroom/Pressebild/1695"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ettinger.at/img/landtechnik/collection/gl/poettinger_geschaeftsleitung_2016_2.jpg"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Gesch&#228;ftsberichte\2014_2015\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79017E-BD26-4DEC-8F3B-0551BD90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3</Pages>
  <Words>559</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naglbea</cp:lastModifiedBy>
  <cp:revision>2</cp:revision>
  <cp:lastPrinted>2016-08-30T07:04:00Z</cp:lastPrinted>
  <dcterms:created xsi:type="dcterms:W3CDTF">2016-12-01T12:34:00Z</dcterms:created>
  <dcterms:modified xsi:type="dcterms:W3CDTF">2016-12-01T12:34:00Z</dcterms:modified>
</cp:coreProperties>
</file>